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2129C" w14:textId="77777777" w:rsidR="009D718E" w:rsidRPr="00C859B4" w:rsidRDefault="009D718E" w:rsidP="009D718E">
      <w:pPr>
        <w:rPr>
          <w:rFonts w:ascii="Times" w:eastAsia="Times New Roman" w:hAnsi="Times" w:cs="Times New Roman"/>
          <w:b/>
          <w:bCs/>
          <w:color w:val="000000"/>
          <w:sz w:val="28"/>
          <w:szCs w:val="28"/>
        </w:rPr>
      </w:pPr>
      <w:r w:rsidRPr="00C859B4">
        <w:rPr>
          <w:rFonts w:ascii="Times" w:eastAsia="Times New Roman" w:hAnsi="Times" w:cs="Times New Roman"/>
          <w:b/>
          <w:bCs/>
          <w:color w:val="000000"/>
          <w:sz w:val="28"/>
          <w:szCs w:val="28"/>
        </w:rPr>
        <w:t>Math 140 Calculus I</w:t>
      </w:r>
    </w:p>
    <w:p w14:paraId="069225B7" w14:textId="77777777" w:rsidR="009D718E" w:rsidRPr="00C601B5" w:rsidRDefault="009D718E" w:rsidP="009D718E">
      <w:pPr>
        <w:rPr>
          <w:rFonts w:ascii="Times" w:eastAsia="Times New Roman" w:hAnsi="Times" w:cs="Times New Roman"/>
          <w:bCs/>
          <w:color w:val="000000"/>
          <w:sz w:val="28"/>
          <w:szCs w:val="28"/>
        </w:rPr>
      </w:pPr>
      <w:r w:rsidRPr="00C601B5">
        <w:rPr>
          <w:rFonts w:ascii="Times" w:eastAsia="Times New Roman" w:hAnsi="Times" w:cs="Times New Roman"/>
          <w:bCs/>
          <w:color w:val="000000"/>
          <w:sz w:val="28"/>
          <w:szCs w:val="28"/>
        </w:rPr>
        <w:t>Instructor: Dr. Long Nguyen</w:t>
      </w:r>
    </w:p>
    <w:p w14:paraId="72F66F50" w14:textId="34DA2DC9" w:rsidR="002C0010" w:rsidRPr="00C601B5" w:rsidRDefault="00C601B5" w:rsidP="009D718E">
      <w:pPr>
        <w:rPr>
          <w:rFonts w:ascii="Times" w:eastAsia="Times New Roman" w:hAnsi="Times" w:cs="Times New Roman"/>
          <w:bCs/>
          <w:color w:val="000000"/>
          <w:sz w:val="28"/>
          <w:szCs w:val="28"/>
        </w:rPr>
      </w:pPr>
      <w:r w:rsidRPr="00C601B5">
        <w:rPr>
          <w:rFonts w:ascii="Times" w:eastAsia="Times New Roman" w:hAnsi="Times" w:cs="Times New Roman"/>
          <w:bCs/>
          <w:color w:val="000000"/>
          <w:sz w:val="28"/>
          <w:szCs w:val="28"/>
        </w:rPr>
        <w:t xml:space="preserve">Email: </w:t>
      </w:r>
      <w:hyperlink r:id="rId5" w:history="1">
        <w:r w:rsidRPr="00C601B5">
          <w:rPr>
            <w:rStyle w:val="Hyperlink"/>
            <w:rFonts w:ascii="Times" w:eastAsia="Times New Roman" w:hAnsi="Times" w:cs="Times New Roman"/>
            <w:bCs/>
            <w:sz w:val="28"/>
            <w:szCs w:val="28"/>
          </w:rPr>
          <w:t>long.nguyen@umb.edu</w:t>
        </w:r>
      </w:hyperlink>
    </w:p>
    <w:p w14:paraId="311B4D84" w14:textId="102BF805" w:rsidR="00C601B5" w:rsidRDefault="00C601B5" w:rsidP="009D718E">
      <w:pPr>
        <w:rPr>
          <w:rFonts w:ascii="Times" w:eastAsia="Times New Roman" w:hAnsi="Times" w:cs="Times New Roman"/>
          <w:bCs/>
          <w:color w:val="000000"/>
          <w:sz w:val="28"/>
          <w:szCs w:val="28"/>
        </w:rPr>
      </w:pPr>
      <w:r w:rsidRPr="00C601B5">
        <w:rPr>
          <w:rFonts w:ascii="Times" w:eastAsia="Times New Roman" w:hAnsi="Times" w:cs="Times New Roman"/>
          <w:bCs/>
          <w:color w:val="000000"/>
          <w:sz w:val="28"/>
          <w:szCs w:val="28"/>
        </w:rPr>
        <w:t xml:space="preserve">Time and Location: </w:t>
      </w:r>
      <w:proofErr w:type="spellStart"/>
      <w:r w:rsidRPr="00C601B5">
        <w:rPr>
          <w:rFonts w:ascii="Times" w:eastAsia="Times New Roman" w:hAnsi="Times" w:cs="Times New Roman"/>
          <w:bCs/>
          <w:color w:val="000000"/>
          <w:sz w:val="28"/>
          <w:szCs w:val="28"/>
        </w:rPr>
        <w:t>MTWTh</w:t>
      </w:r>
      <w:proofErr w:type="spellEnd"/>
      <w:r w:rsidRPr="00C601B5">
        <w:rPr>
          <w:rFonts w:ascii="Times" w:eastAsia="Times New Roman" w:hAnsi="Times" w:cs="Times New Roman"/>
          <w:bCs/>
          <w:color w:val="000000"/>
          <w:sz w:val="28"/>
          <w:szCs w:val="28"/>
        </w:rPr>
        <w:t>, 5:45PM-7</w:t>
      </w:r>
      <w:proofErr w:type="gramStart"/>
      <w:r w:rsidRPr="00C601B5">
        <w:rPr>
          <w:rFonts w:ascii="Times" w:eastAsia="Times New Roman" w:hAnsi="Times" w:cs="Times New Roman"/>
          <w:bCs/>
          <w:color w:val="000000"/>
          <w:sz w:val="28"/>
          <w:szCs w:val="28"/>
        </w:rPr>
        <w:t>:30PM</w:t>
      </w:r>
      <w:proofErr w:type="gramEnd"/>
      <w:r w:rsidRPr="00C601B5">
        <w:rPr>
          <w:rFonts w:ascii="Times" w:eastAsia="Times New Roman" w:hAnsi="Times" w:cs="Times New Roman"/>
          <w:bCs/>
          <w:color w:val="000000"/>
          <w:sz w:val="28"/>
          <w:szCs w:val="28"/>
        </w:rPr>
        <w:t xml:space="preserve"> in University Hall Y04-4110</w:t>
      </w:r>
    </w:p>
    <w:p w14:paraId="01D6823B" w14:textId="3FEFBA89" w:rsidR="00C601B5" w:rsidRPr="00C601B5" w:rsidRDefault="00C601B5" w:rsidP="009D718E">
      <w:pPr>
        <w:rPr>
          <w:rFonts w:ascii="Times" w:eastAsia="Times New Roman" w:hAnsi="Times" w:cs="Times New Roman"/>
          <w:bCs/>
          <w:color w:val="000000"/>
          <w:sz w:val="28"/>
          <w:szCs w:val="28"/>
        </w:rPr>
      </w:pPr>
      <w:r>
        <w:rPr>
          <w:rFonts w:ascii="Times" w:eastAsia="Times New Roman" w:hAnsi="Times" w:cs="Times New Roman"/>
          <w:bCs/>
          <w:color w:val="000000"/>
          <w:sz w:val="28"/>
          <w:szCs w:val="28"/>
        </w:rPr>
        <w:t xml:space="preserve">Office Hours: By appointment. </w:t>
      </w:r>
    </w:p>
    <w:p w14:paraId="16C6F82E" w14:textId="77777777" w:rsidR="001C561A" w:rsidRDefault="001C561A" w:rsidP="002C0010">
      <w:pPr>
        <w:widowControl w:val="0"/>
        <w:autoSpaceDE w:val="0"/>
        <w:autoSpaceDN w:val="0"/>
        <w:adjustRightInd w:val="0"/>
        <w:spacing w:after="240"/>
        <w:rPr>
          <w:rFonts w:ascii="Times" w:eastAsia="Times New Roman" w:hAnsi="Times" w:cs="Times New Roman"/>
          <w:b/>
          <w:bCs/>
          <w:color w:val="000000"/>
          <w:sz w:val="28"/>
          <w:szCs w:val="28"/>
        </w:rPr>
      </w:pPr>
    </w:p>
    <w:p w14:paraId="14B42C98" w14:textId="245F3163" w:rsidR="009D718E" w:rsidRDefault="009D718E" w:rsidP="002C0010">
      <w:pPr>
        <w:widowControl w:val="0"/>
        <w:autoSpaceDE w:val="0"/>
        <w:autoSpaceDN w:val="0"/>
        <w:adjustRightInd w:val="0"/>
        <w:spacing w:after="240"/>
        <w:rPr>
          <w:rFonts w:ascii="Times" w:hAnsi="Times" w:cs="Times"/>
          <w:sz w:val="26"/>
          <w:szCs w:val="26"/>
        </w:rPr>
      </w:pPr>
      <w:r w:rsidRPr="00C859B4">
        <w:rPr>
          <w:rFonts w:ascii="Times" w:eastAsia="Times New Roman" w:hAnsi="Times" w:cs="Times New Roman"/>
          <w:b/>
          <w:bCs/>
          <w:color w:val="000000"/>
          <w:sz w:val="28"/>
          <w:szCs w:val="28"/>
        </w:rPr>
        <w:t xml:space="preserve">Textbook: </w:t>
      </w:r>
      <w:r w:rsidR="002C0010">
        <w:rPr>
          <w:rFonts w:ascii="Times" w:eastAsia="Times New Roman" w:hAnsi="Times" w:cs="Times New Roman"/>
          <w:b/>
          <w:bCs/>
          <w:color w:val="000000"/>
          <w:sz w:val="28"/>
          <w:szCs w:val="28"/>
        </w:rPr>
        <w:t xml:space="preserve">Single Variable </w:t>
      </w:r>
      <w:r w:rsidRPr="00C859B4">
        <w:rPr>
          <w:rFonts w:ascii="Times" w:eastAsia="Times New Roman" w:hAnsi="Times" w:cs="Times New Roman"/>
          <w:b/>
          <w:bCs/>
          <w:color w:val="000000"/>
          <w:sz w:val="28"/>
          <w:szCs w:val="28"/>
        </w:rPr>
        <w:t>Calculus, by James Stewart. 7</w:t>
      </w:r>
      <w:r w:rsidRPr="00C859B4">
        <w:rPr>
          <w:rFonts w:ascii="Times" w:eastAsia="Times New Roman" w:hAnsi="Times" w:cs="Times New Roman"/>
          <w:b/>
          <w:bCs/>
          <w:color w:val="000000"/>
          <w:sz w:val="28"/>
          <w:szCs w:val="28"/>
          <w:vertAlign w:val="superscript"/>
        </w:rPr>
        <w:t>th</w:t>
      </w:r>
      <w:r w:rsidRPr="00C859B4">
        <w:rPr>
          <w:rFonts w:ascii="Times" w:eastAsia="Times New Roman" w:hAnsi="Times" w:cs="Times New Roman"/>
          <w:b/>
          <w:bCs/>
          <w:color w:val="000000"/>
          <w:sz w:val="28"/>
          <w:szCs w:val="28"/>
        </w:rPr>
        <w:t xml:space="preserve"> Edition. </w:t>
      </w:r>
      <w:r w:rsidR="002C0010" w:rsidRPr="008F73C1">
        <w:rPr>
          <w:rFonts w:ascii="Times" w:hAnsi="Times" w:cs="Times"/>
        </w:rPr>
        <w:t>ISBN-13: 978-0538497831. A Student Solutions Manual is also available for purchase.</w:t>
      </w:r>
      <w:r w:rsidR="002C0010">
        <w:rPr>
          <w:rFonts w:ascii="Times" w:hAnsi="Times" w:cs="Times"/>
          <w:sz w:val="26"/>
          <w:szCs w:val="26"/>
        </w:rPr>
        <w:t xml:space="preserve"> </w:t>
      </w:r>
    </w:p>
    <w:p w14:paraId="731953C9" w14:textId="11E1B89C" w:rsidR="002C0010" w:rsidRPr="008F73C1" w:rsidRDefault="002C0010" w:rsidP="002C0010">
      <w:pPr>
        <w:widowControl w:val="0"/>
        <w:autoSpaceDE w:val="0"/>
        <w:autoSpaceDN w:val="0"/>
        <w:adjustRightInd w:val="0"/>
        <w:spacing w:after="240"/>
        <w:rPr>
          <w:rFonts w:ascii="Times" w:hAnsi="Times" w:cs="Times"/>
        </w:rPr>
      </w:pPr>
      <w:r w:rsidRPr="002C0010">
        <w:rPr>
          <w:rFonts w:ascii="Times" w:hAnsi="Times" w:cs="Times"/>
          <w:b/>
          <w:sz w:val="28"/>
          <w:szCs w:val="28"/>
        </w:rPr>
        <w:t>Prerequisite:</w:t>
      </w:r>
      <w:r>
        <w:rPr>
          <w:rFonts w:ascii="Times" w:hAnsi="Times" w:cs="Times"/>
          <w:sz w:val="26"/>
          <w:szCs w:val="26"/>
        </w:rPr>
        <w:t xml:space="preserve"> </w:t>
      </w:r>
      <w:r w:rsidRPr="008F73C1">
        <w:rPr>
          <w:rFonts w:ascii="Times" w:hAnsi="Times" w:cs="Times"/>
        </w:rPr>
        <w:t xml:space="preserve">Math130 with B or better OR Alex with a score of 76 or better. Admission to the course is contingent upon satisfying the prerequisites. The rule is strictly enforced: if you don’t have the prerequisites, the registrar will drop you from the course. It is in your best interest to be prepared for Math140. Strong algebraic skills and knowledge of trigonometry are essential to your success in Math140. </w:t>
      </w:r>
    </w:p>
    <w:p w14:paraId="5F1F8B13" w14:textId="6A2BC3D1" w:rsidR="00C859B4" w:rsidRPr="008F73C1" w:rsidRDefault="009D718E" w:rsidP="005B46D2">
      <w:pPr>
        <w:rPr>
          <w:rFonts w:ascii="Times" w:eastAsia="Times New Roman" w:hAnsi="Times" w:cs="Times New Roman"/>
          <w:color w:val="000000"/>
        </w:rPr>
      </w:pPr>
      <w:r w:rsidRPr="00C859B4">
        <w:rPr>
          <w:rFonts w:ascii="Times" w:eastAsia="Times New Roman" w:hAnsi="Times" w:cs="Times New Roman"/>
          <w:b/>
          <w:bCs/>
          <w:color w:val="000000"/>
          <w:sz w:val="28"/>
          <w:szCs w:val="28"/>
        </w:rPr>
        <w:t>Course Description</w:t>
      </w:r>
      <w:r w:rsidRPr="009D718E">
        <w:rPr>
          <w:rFonts w:ascii="Times" w:eastAsia="Times New Roman" w:hAnsi="Times" w:cs="Times New Roman"/>
          <w:color w:val="000000"/>
          <w:sz w:val="28"/>
          <w:szCs w:val="28"/>
        </w:rPr>
        <w:t xml:space="preserve">: </w:t>
      </w:r>
      <w:r w:rsidRPr="008F73C1">
        <w:rPr>
          <w:rFonts w:ascii="Times" w:eastAsia="Times New Roman" w:hAnsi="Times" w:cs="Times New Roman"/>
          <w:color w:val="000000"/>
        </w:rPr>
        <w:t xml:space="preserve">This course is an introduction to differential and integral calculus. It begins with a short review of basic concepts surrounding the notion of a function. Then it introduces the important concept of the limit of a function, and uses it to study continuity and the tangent problem. The solution to the tangent problem leads to the study of derivatives and their applications. Then it considers the area problem and its solution, the definite integral. </w:t>
      </w:r>
      <w:r w:rsidR="005B46D2" w:rsidRPr="008F73C1">
        <w:rPr>
          <w:rFonts w:ascii="Times" w:eastAsia="Times New Roman" w:hAnsi="Times" w:cs="Times New Roman"/>
          <w:color w:val="000000"/>
        </w:rPr>
        <w:t xml:space="preserve">Applications of integrals are also covered. </w:t>
      </w:r>
      <w:r w:rsidRPr="008F73C1">
        <w:rPr>
          <w:rFonts w:ascii="Times" w:eastAsia="Times New Roman" w:hAnsi="Times" w:cs="Times New Roman"/>
          <w:color w:val="000000"/>
        </w:rPr>
        <w:t>The course concludes with the calculus of elementary transcendental functions.</w:t>
      </w:r>
      <w:r w:rsidR="005B46D2" w:rsidRPr="008F73C1">
        <w:rPr>
          <w:rFonts w:ascii="Times" w:eastAsia="Times New Roman" w:hAnsi="Times" w:cs="Times New Roman"/>
          <w:color w:val="000000"/>
        </w:rPr>
        <w:t xml:space="preserve"> </w:t>
      </w:r>
    </w:p>
    <w:p w14:paraId="58273928" w14:textId="77777777" w:rsidR="005B46D2" w:rsidRPr="008F73C1" w:rsidRDefault="005B46D2" w:rsidP="005B46D2">
      <w:pPr>
        <w:rPr>
          <w:rFonts w:ascii="Times" w:hAnsi="Times" w:cs="Times"/>
        </w:rPr>
      </w:pPr>
    </w:p>
    <w:p w14:paraId="10179388" w14:textId="77777777" w:rsidR="001C561A" w:rsidRDefault="00C859B4" w:rsidP="00C859B4">
      <w:pPr>
        <w:widowControl w:val="0"/>
        <w:autoSpaceDE w:val="0"/>
        <w:autoSpaceDN w:val="0"/>
        <w:adjustRightInd w:val="0"/>
        <w:spacing w:after="240"/>
        <w:rPr>
          <w:rFonts w:ascii="Times" w:hAnsi="Times" w:cs="Times"/>
        </w:rPr>
      </w:pPr>
      <w:r w:rsidRPr="005B46D2">
        <w:rPr>
          <w:rFonts w:ascii="Times" w:hAnsi="Times" w:cs="Times"/>
          <w:b/>
          <w:sz w:val="28"/>
          <w:szCs w:val="28"/>
        </w:rPr>
        <w:t>Homework</w:t>
      </w:r>
      <w:r w:rsidR="005B46D2">
        <w:rPr>
          <w:rFonts w:ascii="Times" w:hAnsi="Times" w:cs="Times"/>
          <w:b/>
          <w:sz w:val="28"/>
          <w:szCs w:val="28"/>
        </w:rPr>
        <w:t xml:space="preserve">: </w:t>
      </w:r>
      <w:r w:rsidR="005B46D2" w:rsidRPr="008F73C1">
        <w:rPr>
          <w:rFonts w:ascii="Times" w:hAnsi="Times" w:cs="Times"/>
        </w:rPr>
        <w:t>Homework</w:t>
      </w:r>
      <w:r w:rsidRPr="008F73C1">
        <w:rPr>
          <w:rFonts w:ascii="Times" w:hAnsi="Times" w:cs="Times"/>
        </w:rPr>
        <w:t xml:space="preserve"> is given at each lecture. To succeed in this class, you must do all of your homework. Questions from exams are motivated by the homework. Written homework can be found on Blackboard. </w:t>
      </w:r>
      <w:r w:rsidR="005B46D2" w:rsidRPr="008F73C1">
        <w:rPr>
          <w:rFonts w:ascii="Times" w:hAnsi="Times" w:cs="Times"/>
        </w:rPr>
        <w:t xml:space="preserve">There is an online homework component on </w:t>
      </w:r>
      <w:proofErr w:type="spellStart"/>
      <w:r w:rsidR="005B46D2" w:rsidRPr="008F73C1">
        <w:rPr>
          <w:rFonts w:ascii="Times" w:hAnsi="Times" w:cs="Times"/>
        </w:rPr>
        <w:t>Webwork</w:t>
      </w:r>
      <w:proofErr w:type="spellEnd"/>
      <w:r w:rsidR="005B46D2" w:rsidRPr="008F73C1">
        <w:rPr>
          <w:rFonts w:ascii="Times" w:hAnsi="Times" w:cs="Times"/>
        </w:rPr>
        <w:t xml:space="preserve">. </w:t>
      </w:r>
      <w:proofErr w:type="spellStart"/>
      <w:r w:rsidRPr="008F73C1">
        <w:rPr>
          <w:rFonts w:ascii="Times" w:hAnsi="Times" w:cs="Times"/>
        </w:rPr>
        <w:t>Webwork</w:t>
      </w:r>
      <w:proofErr w:type="spellEnd"/>
      <w:r w:rsidRPr="008F73C1">
        <w:rPr>
          <w:rFonts w:ascii="Times" w:hAnsi="Times" w:cs="Times"/>
        </w:rPr>
        <w:t xml:space="preserve"> requires a login. Please see me to get your login information. </w:t>
      </w:r>
      <w:r w:rsidR="005B46D2" w:rsidRPr="008F73C1">
        <w:rPr>
          <w:rFonts w:ascii="Times" w:hAnsi="Times" w:cs="Times"/>
        </w:rPr>
        <w:t xml:space="preserve">More details can be found on Blackboard. </w:t>
      </w:r>
    </w:p>
    <w:p w14:paraId="73C8AAE4" w14:textId="73837FB3" w:rsidR="00C859B4" w:rsidRDefault="001C561A" w:rsidP="00C859B4">
      <w:pPr>
        <w:widowControl w:val="0"/>
        <w:autoSpaceDE w:val="0"/>
        <w:autoSpaceDN w:val="0"/>
        <w:adjustRightInd w:val="0"/>
        <w:spacing w:after="240"/>
        <w:rPr>
          <w:rFonts w:ascii="Times" w:hAnsi="Times" w:cs="Times"/>
        </w:rPr>
      </w:pPr>
      <w:proofErr w:type="spellStart"/>
      <w:r>
        <w:rPr>
          <w:rFonts w:ascii="Times" w:hAnsi="Times" w:cs="Times"/>
        </w:rPr>
        <w:t>Webwork</w:t>
      </w:r>
      <w:proofErr w:type="spellEnd"/>
      <w:r>
        <w:rPr>
          <w:rFonts w:ascii="Times" w:hAnsi="Times" w:cs="Times"/>
        </w:rPr>
        <w:t xml:space="preserve"> URL: </w:t>
      </w:r>
      <w:r w:rsidRPr="001C561A">
        <w:rPr>
          <w:rFonts w:ascii="Courier" w:hAnsi="Courier" w:cs="Courier"/>
          <w:color w:val="0000E9"/>
        </w:rPr>
        <w:t>https://webwork2.umb.edu/webwork2/m140-ln/</w:t>
      </w:r>
    </w:p>
    <w:p w14:paraId="7450D43A" w14:textId="77777777" w:rsidR="00C859B4" w:rsidRPr="008F73C1" w:rsidRDefault="00C859B4" w:rsidP="00C859B4">
      <w:pPr>
        <w:widowControl w:val="0"/>
        <w:autoSpaceDE w:val="0"/>
        <w:autoSpaceDN w:val="0"/>
        <w:adjustRightInd w:val="0"/>
        <w:spacing w:after="240"/>
        <w:rPr>
          <w:rFonts w:ascii="Times" w:hAnsi="Times" w:cs="Times"/>
        </w:rPr>
      </w:pPr>
      <w:r w:rsidRPr="005B46D2">
        <w:rPr>
          <w:rFonts w:ascii="Times" w:hAnsi="Times" w:cs="Times"/>
          <w:b/>
          <w:sz w:val="28"/>
          <w:szCs w:val="28"/>
        </w:rPr>
        <w:t>Grading:</w:t>
      </w:r>
      <w:r w:rsidRPr="005B46D2">
        <w:rPr>
          <w:rFonts w:ascii="Times" w:hAnsi="Times" w:cs="Times"/>
          <w:sz w:val="28"/>
          <w:szCs w:val="28"/>
        </w:rPr>
        <w:t xml:space="preserve"> </w:t>
      </w:r>
      <w:r w:rsidRPr="008F73C1">
        <w:rPr>
          <w:rFonts w:ascii="Times" w:hAnsi="Times" w:cs="Times"/>
        </w:rPr>
        <w:t xml:space="preserve">All grades will be posted on Blackboard. </w:t>
      </w:r>
    </w:p>
    <w:p w14:paraId="3315B1EB" w14:textId="0F1320AD" w:rsidR="001C561A" w:rsidRDefault="00C25086" w:rsidP="005B46D2">
      <w:pPr>
        <w:widowControl w:val="0"/>
        <w:autoSpaceDE w:val="0"/>
        <w:autoSpaceDN w:val="0"/>
        <w:adjustRightInd w:val="0"/>
        <w:spacing w:after="240"/>
        <w:rPr>
          <w:rFonts w:ascii="Times" w:hAnsi="Times" w:cs="Times"/>
        </w:rPr>
      </w:pPr>
      <w:r>
        <w:rPr>
          <w:rFonts w:ascii="Times" w:hAnsi="Times" w:cs="Times"/>
        </w:rPr>
        <w:t>20</w:t>
      </w:r>
      <w:r w:rsidR="001C561A">
        <w:rPr>
          <w:rFonts w:ascii="Times" w:hAnsi="Times" w:cs="Times"/>
        </w:rPr>
        <w:t xml:space="preserve">% </w:t>
      </w:r>
      <w:proofErr w:type="spellStart"/>
      <w:r w:rsidR="001C561A">
        <w:rPr>
          <w:rFonts w:ascii="Times" w:hAnsi="Times" w:cs="Times"/>
        </w:rPr>
        <w:t>Webwork</w:t>
      </w:r>
      <w:proofErr w:type="spellEnd"/>
      <w:r w:rsidR="001C561A">
        <w:rPr>
          <w:rFonts w:ascii="Times" w:hAnsi="Times" w:cs="Times"/>
        </w:rPr>
        <w:t xml:space="preserve">; </w:t>
      </w:r>
      <w:r>
        <w:rPr>
          <w:rFonts w:ascii="Times" w:hAnsi="Times" w:cs="Times"/>
        </w:rPr>
        <w:t>45</w:t>
      </w:r>
      <w:r w:rsidR="00F8316D">
        <w:rPr>
          <w:rFonts w:ascii="Times" w:hAnsi="Times" w:cs="Times"/>
        </w:rPr>
        <w:t>% 2</w:t>
      </w:r>
      <w:r w:rsidR="00C859B4" w:rsidRPr="008F73C1">
        <w:rPr>
          <w:rFonts w:ascii="Times" w:hAnsi="Times" w:cs="Times"/>
        </w:rPr>
        <w:t xml:space="preserve"> Exams</w:t>
      </w:r>
      <w:r w:rsidR="001C561A">
        <w:rPr>
          <w:rFonts w:ascii="Times" w:hAnsi="Times" w:cs="Times"/>
        </w:rPr>
        <w:t xml:space="preserve">; </w:t>
      </w:r>
      <w:r w:rsidR="00F8316D">
        <w:rPr>
          <w:rFonts w:ascii="Times" w:hAnsi="Times" w:cs="Times"/>
        </w:rPr>
        <w:t>35</w:t>
      </w:r>
      <w:r w:rsidR="00C859B4" w:rsidRPr="008F73C1">
        <w:rPr>
          <w:rFonts w:ascii="Times" w:hAnsi="Times" w:cs="Times"/>
        </w:rPr>
        <w:t xml:space="preserve">% Final Exam </w:t>
      </w:r>
    </w:p>
    <w:p w14:paraId="6713FCFB" w14:textId="625741A9" w:rsidR="005B46D2" w:rsidRPr="008F73C1" w:rsidRDefault="005B46D2" w:rsidP="005B46D2">
      <w:pPr>
        <w:widowControl w:val="0"/>
        <w:autoSpaceDE w:val="0"/>
        <w:autoSpaceDN w:val="0"/>
        <w:adjustRightInd w:val="0"/>
        <w:spacing w:after="240"/>
        <w:rPr>
          <w:rFonts w:ascii="Times" w:hAnsi="Times" w:cs="Times"/>
        </w:rPr>
      </w:pPr>
      <w:r w:rsidRPr="005B46D2">
        <w:rPr>
          <w:rFonts w:ascii="Times" w:hAnsi="Times" w:cs="Times"/>
          <w:b/>
          <w:sz w:val="28"/>
          <w:szCs w:val="28"/>
        </w:rPr>
        <w:t>Exams</w:t>
      </w:r>
      <w:r>
        <w:rPr>
          <w:rFonts w:ascii="Times" w:hAnsi="Times" w:cs="Times"/>
          <w:sz w:val="28"/>
          <w:szCs w:val="28"/>
        </w:rPr>
        <w:t xml:space="preserve"> </w:t>
      </w:r>
      <w:r w:rsidRPr="008F73C1">
        <w:rPr>
          <w:rFonts w:ascii="Times" w:hAnsi="Times" w:cs="Times"/>
        </w:rPr>
        <w:t xml:space="preserve">All exams are closed book and closed notes. Missing any graded event will result in a grade of zero. The only exception is prompt presentation of a valid written medical excuse; then there will be no penalty. Please inform me well in advance of any scheduled exam if you have a conflict. Dates for exams will be announced </w:t>
      </w:r>
      <w:r w:rsidR="00F8316D">
        <w:rPr>
          <w:rFonts w:ascii="Times" w:hAnsi="Times" w:cs="Times"/>
        </w:rPr>
        <w:t xml:space="preserve">in lecture. The final exam is </w:t>
      </w:r>
      <w:r w:rsidRPr="008F73C1">
        <w:rPr>
          <w:rFonts w:ascii="Times" w:hAnsi="Times" w:cs="Times"/>
        </w:rPr>
        <w:t>scheduled on</w:t>
      </w:r>
      <w:r w:rsidR="00F8316D">
        <w:rPr>
          <w:rFonts w:ascii="Times" w:hAnsi="Times" w:cs="Times"/>
        </w:rPr>
        <w:t xml:space="preserve"> August 24, 2017, the last day of class</w:t>
      </w:r>
      <w:r w:rsidRPr="008F73C1">
        <w:rPr>
          <w:rFonts w:ascii="Times" w:hAnsi="Times" w:cs="Times"/>
        </w:rPr>
        <w:t xml:space="preserve">. Please do not make travel plans before the exam date. </w:t>
      </w:r>
    </w:p>
    <w:p w14:paraId="596713AE" w14:textId="77777777" w:rsidR="00F76E61" w:rsidRDefault="00F76E61">
      <w:bookmarkStart w:id="0" w:name="_GoBack"/>
      <w:bookmarkEnd w:id="0"/>
    </w:p>
    <w:sectPr w:rsidR="00F76E61" w:rsidSect="00114B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8E"/>
    <w:rsid w:val="00114B01"/>
    <w:rsid w:val="001C561A"/>
    <w:rsid w:val="002C0010"/>
    <w:rsid w:val="0034692C"/>
    <w:rsid w:val="005B46D2"/>
    <w:rsid w:val="008F73C1"/>
    <w:rsid w:val="009D718E"/>
    <w:rsid w:val="00C25086"/>
    <w:rsid w:val="00C601B5"/>
    <w:rsid w:val="00C859B4"/>
    <w:rsid w:val="00F76E61"/>
    <w:rsid w:val="00F8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CE2B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18E"/>
    <w:rPr>
      <w:b/>
      <w:bCs/>
    </w:rPr>
  </w:style>
  <w:style w:type="character" w:customStyle="1" w:styleId="apple-converted-space">
    <w:name w:val="apple-converted-space"/>
    <w:basedOn w:val="DefaultParagraphFont"/>
    <w:rsid w:val="009D718E"/>
  </w:style>
  <w:style w:type="character" w:styleId="Hyperlink">
    <w:name w:val="Hyperlink"/>
    <w:basedOn w:val="DefaultParagraphFont"/>
    <w:uiPriority w:val="99"/>
    <w:unhideWhenUsed/>
    <w:rsid w:val="00C601B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18E"/>
    <w:rPr>
      <w:b/>
      <w:bCs/>
    </w:rPr>
  </w:style>
  <w:style w:type="character" w:customStyle="1" w:styleId="apple-converted-space">
    <w:name w:val="apple-converted-space"/>
    <w:basedOn w:val="DefaultParagraphFont"/>
    <w:rsid w:val="009D718E"/>
  </w:style>
  <w:style w:type="character" w:styleId="Hyperlink">
    <w:name w:val="Hyperlink"/>
    <w:basedOn w:val="DefaultParagraphFont"/>
    <w:uiPriority w:val="99"/>
    <w:unhideWhenUsed/>
    <w:rsid w:val="00C601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43071">
      <w:bodyDiv w:val="1"/>
      <w:marLeft w:val="0"/>
      <w:marRight w:val="0"/>
      <w:marTop w:val="0"/>
      <w:marBottom w:val="0"/>
      <w:divBdr>
        <w:top w:val="none" w:sz="0" w:space="0" w:color="auto"/>
        <w:left w:val="none" w:sz="0" w:space="0" w:color="auto"/>
        <w:bottom w:val="none" w:sz="0" w:space="0" w:color="auto"/>
        <w:right w:val="none" w:sz="0" w:space="0" w:color="auto"/>
      </w:divBdr>
    </w:div>
    <w:div w:id="3095531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ong.nguyen@umb.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352</Words>
  <Characters>2012</Characters>
  <Application>Microsoft Macintosh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9</cp:revision>
  <dcterms:created xsi:type="dcterms:W3CDTF">2017-05-11T02:33:00Z</dcterms:created>
  <dcterms:modified xsi:type="dcterms:W3CDTF">2017-07-15T13:49:00Z</dcterms:modified>
</cp:coreProperties>
</file>